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73A" w:rsidRPr="000418D8" w:rsidRDefault="000418D8" w:rsidP="0061473A">
      <w:pPr>
        <w:pStyle w:val="a9"/>
        <w:rPr>
          <w:rFonts w:asciiTheme="majorEastAsia" w:eastAsiaTheme="majorEastAsia" w:hAnsiTheme="majorEastAsia"/>
          <w:spacing w:val="0"/>
        </w:rPr>
      </w:pPr>
      <w:bookmarkStart w:id="0" w:name="_GoBack"/>
      <w:bookmarkEnd w:id="0"/>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第２号様式（第６条関係）</w:t>
      </w:r>
    </w:p>
    <w:p w:rsidR="0061473A" w:rsidRPr="000418D8" w:rsidRDefault="0061473A" w:rsidP="0061473A">
      <w:pPr>
        <w:pStyle w:val="a9"/>
        <w:rPr>
          <w:rFonts w:asciiTheme="majorEastAsia" w:eastAsiaTheme="majorEastAsia" w:hAnsiTheme="majorEastAsia"/>
          <w:spacing w:val="0"/>
        </w:rPr>
      </w:pPr>
    </w:p>
    <w:p w:rsidR="0061473A" w:rsidRPr="0070478D" w:rsidRDefault="003878F3"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rsidR="0061473A" w:rsidRPr="000418D8" w:rsidRDefault="005342D3"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 xml:space="preserve">　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3878F3" w:rsidP="0061473A">
      <w:pPr>
        <w:pStyle w:val="a9"/>
        <w:jc w:val="center"/>
        <w:rPr>
          <w:rFonts w:asciiTheme="majorEastAsia" w:eastAsiaTheme="majorEastAsia" w:hAnsiTheme="majorEastAsia"/>
          <w:spacing w:val="0"/>
        </w:rPr>
      </w:pPr>
      <w:r w:rsidRPr="005342D3">
        <w:rPr>
          <w:rFonts w:asciiTheme="majorEastAsia" w:eastAsiaTheme="majorEastAsia" w:hAnsiTheme="majorEastAsia" w:hint="eastAsia"/>
        </w:rPr>
        <w:t>令和</w:t>
      </w:r>
      <w:r w:rsidR="001F5E53" w:rsidRPr="005342D3">
        <w:rPr>
          <w:rFonts w:asciiTheme="majorEastAsia" w:eastAsiaTheme="majorEastAsia" w:hAnsiTheme="majorEastAsia" w:hint="eastAsia"/>
        </w:rPr>
        <w:t>元</w:t>
      </w:r>
      <w:r w:rsidR="00322EFF">
        <w:rPr>
          <w:rFonts w:asciiTheme="majorEastAsia" w:eastAsiaTheme="majorEastAsia" w:hAnsiTheme="majorEastAsia" w:hint="eastAsia"/>
        </w:rPr>
        <w:t>年度</w:t>
      </w:r>
      <w:r w:rsidR="005342D3">
        <w:rPr>
          <w:rFonts w:asciiTheme="majorEastAsia" w:eastAsiaTheme="majorEastAsia" w:hAnsiTheme="majorEastAsia" w:hint="eastAsia"/>
        </w:rPr>
        <w:t>京北商工会</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rsidR="0061473A" w:rsidRPr="001F5E53"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3878F3">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3878F3">
        <w:rPr>
          <w:rFonts w:asciiTheme="majorEastAsia" w:eastAsiaTheme="majorEastAsia" w:hAnsiTheme="majorEastAsia" w:hint="eastAsia"/>
        </w:rPr>
        <w:t>令和</w:t>
      </w:r>
      <w:r w:rsidR="001F5E53">
        <w:rPr>
          <w:rFonts w:asciiTheme="majorEastAsia" w:eastAsiaTheme="majorEastAsia" w:hAnsiTheme="majorEastAsia" w:hint="eastAsia"/>
        </w:rPr>
        <w:t>元</w:t>
      </w:r>
      <w:r w:rsidR="004021C3">
        <w:rPr>
          <w:rFonts w:asciiTheme="majorEastAsia" w:eastAsiaTheme="majorEastAsia" w:hAnsiTheme="majorEastAsia" w:hint="eastAsia"/>
        </w:rPr>
        <w:t>年度</w:t>
      </w:r>
      <w:r w:rsidR="005342D3">
        <w:rPr>
          <w:rFonts w:asciiTheme="majorEastAsia" w:eastAsiaTheme="majorEastAsia" w:hAnsiTheme="majorEastAsia" w:hint="eastAsia"/>
        </w:rPr>
        <w:t>京北商工会</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61473A" w:rsidRPr="000418D8" w:rsidRDefault="0061473A"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214A7C" w:rsidRPr="000418D8" w:rsidRDefault="00214A7C" w:rsidP="0061473A">
      <w:pPr>
        <w:pStyle w:val="a9"/>
        <w:rPr>
          <w:rFonts w:asciiTheme="majorEastAsia" w:eastAsiaTheme="majorEastAsia" w:hAnsiTheme="majorEastAsia"/>
          <w:spacing w:val="0"/>
        </w:rPr>
      </w:pPr>
    </w:p>
    <w:p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Pr="0070478D">
        <w:rPr>
          <w:rFonts w:asciiTheme="majorEastAsia" w:eastAsiaTheme="majorEastAsia" w:hAnsiTheme="majorEastAsia" w:hint="eastAsia"/>
        </w:rPr>
        <w:t xml:space="preserve">　　年　　月　　日</w:t>
      </w:r>
    </w:p>
    <w:p w:rsidR="0061473A" w:rsidRPr="000418D8" w:rsidRDefault="0061473A" w:rsidP="0061473A">
      <w:pPr>
        <w:pStyle w:val="a9"/>
        <w:rPr>
          <w:rFonts w:asciiTheme="majorEastAsia" w:eastAsiaTheme="majorEastAsia" w:hAnsiTheme="majorEastAsia"/>
        </w:rPr>
      </w:pPr>
    </w:p>
    <w:p w:rsidR="0061473A" w:rsidRDefault="0061473A" w:rsidP="0061473A">
      <w:pPr>
        <w:pStyle w:val="a9"/>
        <w:rPr>
          <w:rFonts w:asciiTheme="majorEastAsia" w:eastAsiaTheme="majorEastAsia" w:hAnsiTheme="majorEastAsia"/>
        </w:rPr>
      </w:pPr>
    </w:p>
    <w:p w:rsidR="0005663D" w:rsidRPr="000418D8" w:rsidRDefault="0005663D" w:rsidP="0061473A">
      <w:pPr>
        <w:pStyle w:val="a9"/>
        <w:rPr>
          <w:rFonts w:asciiTheme="majorEastAsia" w:eastAsiaTheme="majorEastAsia" w:hAnsiTheme="majorEastAsia"/>
        </w:rPr>
      </w:pPr>
    </w:p>
    <w:p w:rsidR="0010198A" w:rsidRPr="0005663D" w:rsidRDefault="0010198A" w:rsidP="00934479">
      <w:pPr>
        <w:adjustRightInd/>
        <w:spacing w:line="240" w:lineRule="atLeast"/>
        <w:ind w:right="199"/>
        <w:jc w:val="left"/>
        <w:rPr>
          <w:rFonts w:ascii="ＭＳ 明朝" w:cs="ＭＳ Ｐゴシック"/>
          <w:kern w:val="0"/>
          <w:sz w:val="22"/>
          <w:szCs w:val="22"/>
        </w:rPr>
      </w:pPr>
      <w:r w:rsidRPr="0005663D">
        <w:rPr>
          <w:rFonts w:ascii="ＭＳ 明朝" w:hAnsi="ＭＳ 明朝" w:cs="ＭＳ Ｐゴシック" w:hint="eastAsia"/>
          <w:kern w:val="0"/>
          <w:sz w:val="22"/>
          <w:szCs w:val="22"/>
        </w:rPr>
        <w:t>※　平成</w:t>
      </w:r>
      <w:r w:rsidR="001F5E53" w:rsidRPr="005342D3">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4</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1</w:t>
      </w:r>
      <w:r w:rsidRPr="0005663D">
        <w:rPr>
          <w:rFonts w:ascii="ＭＳ 明朝" w:hAnsi="ＭＳ 明朝" w:cs="ＭＳ Ｐゴシック" w:hint="eastAsia"/>
          <w:kern w:val="0"/>
          <w:sz w:val="22"/>
          <w:szCs w:val="22"/>
        </w:rPr>
        <w:t>日以降の事業の着手（発注や契約行為を含む。）に限ります。</w:t>
      </w:r>
    </w:p>
    <w:p w:rsidR="00934479" w:rsidRPr="0005663D" w:rsidRDefault="0010198A" w:rsidP="00934479">
      <w:pPr>
        <w:adjustRightInd/>
        <w:spacing w:line="240" w:lineRule="atLeast"/>
        <w:ind w:right="199" w:firstLineChars="200" w:firstLine="440"/>
        <w:jc w:val="left"/>
        <w:rPr>
          <w:rFonts w:ascii="ＭＳ 明朝" w:cs="ＭＳ Ｐゴシック"/>
          <w:kern w:val="0"/>
          <w:sz w:val="22"/>
          <w:szCs w:val="22"/>
        </w:rPr>
      </w:pPr>
      <w:r w:rsidRPr="0005663D">
        <w:rPr>
          <w:rFonts w:ascii="ＭＳ 明朝" w:hAnsi="ＭＳ 明朝" w:cs="ＭＳ Ｐゴシック" w:hint="eastAsia"/>
          <w:kern w:val="0"/>
          <w:sz w:val="22"/>
          <w:szCs w:val="22"/>
        </w:rPr>
        <w:t>平成</w:t>
      </w:r>
      <w:r w:rsidR="001F5E53" w:rsidRPr="005342D3">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年</w:t>
      </w:r>
      <w:r w:rsidRPr="0005663D">
        <w:rPr>
          <w:rFonts w:ascii="ＭＳ 明朝" w:hAnsi="ＭＳ 明朝" w:cs="ＭＳ Ｐゴシック"/>
          <w:kern w:val="0"/>
          <w:sz w:val="22"/>
          <w:szCs w:val="22"/>
        </w:rPr>
        <w:t>3</w:t>
      </w:r>
      <w:r w:rsidRPr="0005663D">
        <w:rPr>
          <w:rFonts w:ascii="ＭＳ 明朝" w:hAnsi="ＭＳ 明朝" w:cs="ＭＳ Ｐゴシック" w:hint="eastAsia"/>
          <w:kern w:val="0"/>
          <w:sz w:val="22"/>
          <w:szCs w:val="22"/>
        </w:rPr>
        <w:t>月</w:t>
      </w:r>
      <w:r w:rsidRPr="0005663D">
        <w:rPr>
          <w:rFonts w:ascii="ＭＳ 明朝" w:hAnsi="ＭＳ 明朝" w:cs="ＭＳ Ｐゴシック"/>
          <w:kern w:val="0"/>
          <w:sz w:val="22"/>
          <w:szCs w:val="22"/>
        </w:rPr>
        <w:t>31</w:t>
      </w:r>
      <w:r w:rsidRPr="0005663D">
        <w:rPr>
          <w:rFonts w:ascii="ＭＳ 明朝" w:hAnsi="ＭＳ 明朝" w:cs="ＭＳ Ｐゴシック" w:hint="eastAsia"/>
          <w:kern w:val="0"/>
          <w:sz w:val="22"/>
          <w:szCs w:val="22"/>
        </w:rPr>
        <w:t>日以前に着手（発注や契約行為を含む。）の取組（事業）については、</w:t>
      </w:r>
    </w:p>
    <w:p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3B5" w:rsidRDefault="008223B5">
      <w:r>
        <w:separator/>
      </w:r>
    </w:p>
  </w:endnote>
  <w:endnote w:type="continuationSeparator" w:id="0">
    <w:p w:rsidR="008223B5" w:rsidRDefault="0082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3B5" w:rsidRDefault="008223B5">
      <w:r>
        <w:rPr>
          <w:rFonts w:ascii="ＭＳ 明朝"/>
          <w:sz w:val="2"/>
          <w:szCs w:val="2"/>
        </w:rPr>
        <w:continuationSeparator/>
      </w:r>
    </w:p>
  </w:footnote>
  <w:footnote w:type="continuationSeparator" w:id="0">
    <w:p w:rsidR="008223B5" w:rsidRDefault="00822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92990"/>
    <w:rsid w:val="001C0F9D"/>
    <w:rsid w:val="001E7AA6"/>
    <w:rsid w:val="001F5E53"/>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878F3"/>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342D3"/>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A2934"/>
    <w:rsid w:val="008223B5"/>
    <w:rsid w:val="00845C05"/>
    <w:rsid w:val="00881E6A"/>
    <w:rsid w:val="008C0803"/>
    <w:rsid w:val="00927895"/>
    <w:rsid w:val="00934479"/>
    <w:rsid w:val="00936497"/>
    <w:rsid w:val="00942FCF"/>
    <w:rsid w:val="00971DF4"/>
    <w:rsid w:val="009E199E"/>
    <w:rsid w:val="00A53627"/>
    <w:rsid w:val="00A54535"/>
    <w:rsid w:val="00A5776A"/>
    <w:rsid w:val="00AA44BD"/>
    <w:rsid w:val="00AC65A2"/>
    <w:rsid w:val="00B56775"/>
    <w:rsid w:val="00B65229"/>
    <w:rsid w:val="00BF0AB0"/>
    <w:rsid w:val="00C065EF"/>
    <w:rsid w:val="00C269D2"/>
    <w:rsid w:val="00C374E6"/>
    <w:rsid w:val="00C55BCF"/>
    <w:rsid w:val="00CA4165"/>
    <w:rsid w:val="00CE1DEB"/>
    <w:rsid w:val="00CF71CE"/>
    <w:rsid w:val="00D025E2"/>
    <w:rsid w:val="00D03261"/>
    <w:rsid w:val="00D13DCA"/>
    <w:rsid w:val="00D45B89"/>
    <w:rsid w:val="00D93366"/>
    <w:rsid w:val="00DB2B8E"/>
    <w:rsid w:val="00DB4A88"/>
    <w:rsid w:val="00DB6EB4"/>
    <w:rsid w:val="00E24F37"/>
    <w:rsid w:val="00E34E99"/>
    <w:rsid w:val="00E83A20"/>
    <w:rsid w:val="00E95CA3"/>
    <w:rsid w:val="00ED445C"/>
    <w:rsid w:val="00ED48BA"/>
    <w:rsid w:val="00EF74C2"/>
    <w:rsid w:val="00F252C8"/>
    <w:rsid w:val="00F512B4"/>
    <w:rsid w:val="00F557F2"/>
    <w:rsid w:val="00FA123E"/>
    <w:rsid w:val="00FA1B15"/>
    <w:rsid w:val="00FC76F5"/>
    <w:rsid w:val="00FE0FCC"/>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3F075A0-FCFA-42BD-8904-BA0BA2CD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0874">
      <w:marLeft w:val="0"/>
      <w:marRight w:val="0"/>
      <w:marTop w:val="0"/>
      <w:marBottom w:val="0"/>
      <w:divBdr>
        <w:top w:val="none" w:sz="0" w:space="0" w:color="auto"/>
        <w:left w:val="none" w:sz="0" w:space="0" w:color="auto"/>
        <w:bottom w:val="none" w:sz="0" w:space="0" w:color="auto"/>
        <w:right w:val="none" w:sz="0" w:space="0" w:color="auto"/>
      </w:divBdr>
    </w:div>
    <w:div w:id="504780875">
      <w:marLeft w:val="0"/>
      <w:marRight w:val="0"/>
      <w:marTop w:val="0"/>
      <w:marBottom w:val="0"/>
      <w:divBdr>
        <w:top w:val="none" w:sz="0" w:space="0" w:color="auto"/>
        <w:left w:val="none" w:sz="0" w:space="0" w:color="auto"/>
        <w:bottom w:val="none" w:sz="0" w:space="0" w:color="auto"/>
        <w:right w:val="none" w:sz="0" w:space="0" w:color="auto"/>
      </w:divBdr>
    </w:div>
    <w:div w:id="504780876">
      <w:marLeft w:val="0"/>
      <w:marRight w:val="0"/>
      <w:marTop w:val="0"/>
      <w:marBottom w:val="0"/>
      <w:divBdr>
        <w:top w:val="none" w:sz="0" w:space="0" w:color="auto"/>
        <w:left w:val="none" w:sz="0" w:space="0" w:color="auto"/>
        <w:bottom w:val="none" w:sz="0" w:space="0" w:color="auto"/>
        <w:right w:val="none" w:sz="0" w:space="0" w:color="auto"/>
      </w:divBdr>
    </w:div>
    <w:div w:id="504780877">
      <w:marLeft w:val="0"/>
      <w:marRight w:val="0"/>
      <w:marTop w:val="0"/>
      <w:marBottom w:val="0"/>
      <w:divBdr>
        <w:top w:val="none" w:sz="0" w:space="0" w:color="auto"/>
        <w:left w:val="none" w:sz="0" w:space="0" w:color="auto"/>
        <w:bottom w:val="none" w:sz="0" w:space="0" w:color="auto"/>
        <w:right w:val="none" w:sz="0" w:space="0" w:color="auto"/>
      </w:divBdr>
    </w:div>
    <w:div w:id="504780878">
      <w:marLeft w:val="0"/>
      <w:marRight w:val="0"/>
      <w:marTop w:val="0"/>
      <w:marBottom w:val="0"/>
      <w:divBdr>
        <w:top w:val="none" w:sz="0" w:space="0" w:color="auto"/>
        <w:left w:val="none" w:sz="0" w:space="0" w:color="auto"/>
        <w:bottom w:val="none" w:sz="0" w:space="0" w:color="auto"/>
        <w:right w:val="none" w:sz="0" w:space="0" w:color="auto"/>
      </w:divBdr>
    </w:div>
    <w:div w:id="504780879">
      <w:marLeft w:val="0"/>
      <w:marRight w:val="0"/>
      <w:marTop w:val="0"/>
      <w:marBottom w:val="0"/>
      <w:divBdr>
        <w:top w:val="none" w:sz="0" w:space="0" w:color="auto"/>
        <w:left w:val="none" w:sz="0" w:space="0" w:color="auto"/>
        <w:bottom w:val="none" w:sz="0" w:space="0" w:color="auto"/>
        <w:right w:val="none" w:sz="0" w:space="0" w:color="auto"/>
      </w:divBdr>
    </w:div>
    <w:div w:id="504780880">
      <w:marLeft w:val="0"/>
      <w:marRight w:val="0"/>
      <w:marTop w:val="0"/>
      <w:marBottom w:val="0"/>
      <w:divBdr>
        <w:top w:val="none" w:sz="0" w:space="0" w:color="auto"/>
        <w:left w:val="none" w:sz="0" w:space="0" w:color="auto"/>
        <w:bottom w:val="none" w:sz="0" w:space="0" w:color="auto"/>
        <w:right w:val="none" w:sz="0" w:space="0" w:color="auto"/>
      </w:divBdr>
    </w:div>
    <w:div w:id="5047808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8035-4910-43E4-9FBB-F808043DF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hanakura</cp:lastModifiedBy>
  <cp:revision>2</cp:revision>
  <cp:lastPrinted>2019-05-08T09:35:00Z</cp:lastPrinted>
  <dcterms:created xsi:type="dcterms:W3CDTF">2019-05-13T23:47:00Z</dcterms:created>
  <dcterms:modified xsi:type="dcterms:W3CDTF">2019-05-13T23:47:00Z</dcterms:modified>
</cp:coreProperties>
</file>